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17" w:rsidRPr="00082EAF" w:rsidRDefault="00131E44" w:rsidP="00131E44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 HOẠCH BÀI DẠY</w:t>
      </w:r>
    </w:p>
    <w:p w:rsidR="00645A5B" w:rsidRDefault="00645A5B" w:rsidP="00645A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LT: </w:t>
      </w:r>
      <w:r>
        <w:rPr>
          <w:rFonts w:ascii="Times New Roman" w:hAnsi="Times New Roman" w:cs="Times New Roman"/>
          <w:b/>
          <w:bCs/>
          <w:sz w:val="28"/>
          <w:szCs w:val="28"/>
        </w:rPr>
        <w:t>VIẾT ĐOẠN VĂN TẢ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ĐỒ DÙNG HỌC TẬP</w:t>
      </w:r>
    </w:p>
    <w:p w:rsidR="00645A5B" w:rsidRDefault="00645A5B" w:rsidP="00645A5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45A5B" w:rsidRDefault="00645A5B" w:rsidP="00645A5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45A5B" w:rsidRDefault="00645A5B" w:rsidP="00645A5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45A5B" w:rsidRDefault="00645A5B" w:rsidP="00645A5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cuốn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45A5B" w:rsidRDefault="00645A5B" w:rsidP="00645A5B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2. N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45A5B" w:rsidRDefault="00645A5B" w:rsidP="00645A5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45A5B" w:rsidRDefault="00645A5B" w:rsidP="00645A5B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xúc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45A5B" w:rsidRDefault="00645A5B" w:rsidP="00645A5B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/>
          <w:b/>
          <w:bCs/>
          <w:sz w:val="28"/>
          <w:szCs w:val="28"/>
        </w:rPr>
        <w:t>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45A5B" w:rsidRPr="00645A5B" w:rsidRDefault="00645A5B" w:rsidP="00645A5B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645A5B">
        <w:rPr>
          <w:rFonts w:ascii="Times New Roman" w:eastAsia="Times New Roman" w:hAnsi="Times New Roman"/>
          <w:bCs/>
          <w:sz w:val="28"/>
          <w:szCs w:val="28"/>
        </w:rPr>
        <w:t xml:space="preserve">HS </w:t>
      </w:r>
      <w:proofErr w:type="spellStart"/>
      <w:r w:rsidRPr="00645A5B">
        <w:rPr>
          <w:rFonts w:ascii="Times New Roman" w:eastAsia="Times New Roman" w:hAnsi="Times New Roman"/>
          <w:bCs/>
          <w:sz w:val="28"/>
          <w:szCs w:val="28"/>
        </w:rPr>
        <w:t>yêu</w:t>
      </w:r>
      <w:proofErr w:type="spellEnd"/>
      <w:r w:rsidRPr="00645A5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645A5B">
        <w:rPr>
          <w:rFonts w:ascii="Times New Roman" w:eastAsia="Times New Roman" w:hAnsi="Times New Roman"/>
          <w:bCs/>
          <w:sz w:val="28"/>
          <w:szCs w:val="28"/>
        </w:rPr>
        <w:t>quý</w:t>
      </w:r>
      <w:proofErr w:type="spellEnd"/>
      <w:r w:rsidRPr="00645A5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645A5B"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 w:rsidRPr="00645A5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645A5B">
        <w:rPr>
          <w:rFonts w:ascii="Times New Roman" w:eastAsia="Times New Roman" w:hAnsi="Times New Roman"/>
          <w:bCs/>
          <w:sz w:val="28"/>
          <w:szCs w:val="28"/>
        </w:rPr>
        <w:t>giữ</w:t>
      </w:r>
      <w:proofErr w:type="spellEnd"/>
      <w:r w:rsidRPr="00645A5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645A5B">
        <w:rPr>
          <w:rFonts w:ascii="Times New Roman" w:eastAsia="Times New Roman" w:hAnsi="Times New Roman"/>
          <w:bCs/>
          <w:sz w:val="28"/>
          <w:szCs w:val="28"/>
        </w:rPr>
        <w:t>gìn</w:t>
      </w:r>
      <w:proofErr w:type="spellEnd"/>
      <w:r w:rsidRPr="00645A5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645A5B">
        <w:rPr>
          <w:rFonts w:ascii="Times New Roman" w:eastAsia="Times New Roman" w:hAnsi="Times New Roman"/>
          <w:bCs/>
          <w:sz w:val="28"/>
          <w:szCs w:val="28"/>
        </w:rPr>
        <w:t>đồ</w:t>
      </w:r>
      <w:proofErr w:type="spellEnd"/>
      <w:r w:rsidRPr="00645A5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645A5B">
        <w:rPr>
          <w:rFonts w:ascii="Times New Roman" w:eastAsia="Times New Roman" w:hAnsi="Times New Roman"/>
          <w:bCs/>
          <w:sz w:val="28"/>
          <w:szCs w:val="28"/>
        </w:rPr>
        <w:t>dùng</w:t>
      </w:r>
      <w:proofErr w:type="spellEnd"/>
      <w:r w:rsidRPr="00645A5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645A5B">
        <w:rPr>
          <w:rFonts w:ascii="Times New Roman" w:eastAsia="Times New Roman" w:hAnsi="Times New Roman"/>
          <w:bCs/>
          <w:sz w:val="28"/>
          <w:szCs w:val="28"/>
        </w:rPr>
        <w:t>học</w:t>
      </w:r>
      <w:proofErr w:type="spellEnd"/>
      <w:r w:rsidRPr="00645A5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645A5B">
        <w:rPr>
          <w:rFonts w:ascii="Times New Roman" w:eastAsia="Times New Roman" w:hAnsi="Times New Roman"/>
          <w:bCs/>
          <w:sz w:val="28"/>
          <w:szCs w:val="28"/>
        </w:rPr>
        <w:t>tập</w:t>
      </w:r>
      <w:proofErr w:type="spellEnd"/>
      <w:r w:rsidRPr="00645A5B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645A5B" w:rsidRDefault="00645A5B" w:rsidP="00645A5B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Đồ dùng dạy học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45A5B" w:rsidRDefault="00645A5B" w:rsidP="00645A5B">
      <w:pPr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r>
        <w:rPr>
          <w:rFonts w:ascii="Times New Roman" w:eastAsia="Times New Roman" w:hAnsi="Times New Roman"/>
          <w:sz w:val="28"/>
          <w:szCs w:val="28"/>
          <w:lang w:val="vi-VN"/>
        </w:rPr>
        <w:t>BGĐT, máy soi.</w:t>
      </w:r>
    </w:p>
    <w:p w:rsidR="00645A5B" w:rsidRDefault="00645A5B" w:rsidP="00645A5B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Các hoạt động dạy học chủ yếu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645A5B" w:rsidTr="0074751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B" w:rsidRDefault="00645A5B" w:rsidP="00747515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5B" w:rsidRDefault="00645A5B" w:rsidP="00747515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645A5B" w:rsidTr="00747515">
        <w:tc>
          <w:tcPr>
            <w:tcW w:w="5148" w:type="dxa"/>
            <w:shd w:val="clear" w:color="auto" w:fill="auto"/>
          </w:tcPr>
          <w:p w:rsidR="00645A5B" w:rsidRDefault="00645A5B" w:rsidP="0074751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(3-5’):</w:t>
            </w:r>
          </w:p>
          <w:p w:rsidR="00645A5B" w:rsidRDefault="00645A5B" w:rsidP="00747515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clip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</w:p>
          <w:p w:rsidR="00A6490E" w:rsidRDefault="00A6490E" w:rsidP="00747515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45A5B" w:rsidRDefault="00645A5B" w:rsidP="00747515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645A5B" w:rsidRDefault="00645A5B" w:rsidP="00747515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:rsidR="00645A5B" w:rsidRDefault="00645A5B" w:rsidP="0074751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HĐ Luyện tập thực hành (26-28’)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/69 (5-7’)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2)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/69( 20-21’)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ý: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(1)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(3)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(4)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645A5B" w:rsidRDefault="00645A5B" w:rsidP="00747515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gợi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mở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thêm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: </w:t>
            </w:r>
          </w:p>
          <w:p w:rsidR="00645A5B" w:rsidRDefault="00645A5B" w:rsidP="00747515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dùng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? </w:t>
            </w:r>
          </w:p>
          <w:p w:rsidR="00645A5B" w:rsidRDefault="00645A5B" w:rsidP="00747515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giữ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gìn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dùng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?</w:t>
            </w:r>
          </w:p>
          <w:p w:rsidR="00645A5B" w:rsidRDefault="00645A5B" w:rsidP="00747515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645A5B" w:rsidRDefault="00645A5B" w:rsidP="00747515">
            <w:pP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HS: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đủ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bộ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phận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dùng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chấm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thúc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. 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SGK.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vở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Soi bài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(2-3’)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nay,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6490E" w:rsidRDefault="00A6490E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ghi vở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kẻ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645A5B" w:rsidRDefault="00645A5B" w:rsidP="00747515">
            <w:pPr>
              <w:ind w:righ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ích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5B" w:rsidRDefault="00645A5B" w:rsidP="00747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A5B" w:rsidRDefault="00645A5B" w:rsidP="00645A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</w:tr>
    </w:tbl>
    <w:p w:rsidR="00645A5B" w:rsidRDefault="00645A5B" w:rsidP="00645A5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lastRenderedPageBreak/>
        <w:t>Điều chỉnh sau bài dạy:</w:t>
      </w:r>
    </w:p>
    <w:p w:rsidR="003E0EE1" w:rsidRDefault="003E0EE1" w:rsidP="00645A5B">
      <w:pPr>
        <w:jc w:val="center"/>
      </w:pPr>
    </w:p>
    <w:sectPr w:rsidR="003E0EE1" w:rsidSect="00693F5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04C"/>
    <w:multiLevelType w:val="multilevel"/>
    <w:tmpl w:val="1ECF304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17"/>
    <w:rsid w:val="000B1317"/>
    <w:rsid w:val="00131E44"/>
    <w:rsid w:val="003E0EE1"/>
    <w:rsid w:val="00645A5B"/>
    <w:rsid w:val="00656A09"/>
    <w:rsid w:val="00693F5E"/>
    <w:rsid w:val="0077438A"/>
    <w:rsid w:val="00A6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17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B1317"/>
    <w:pPr>
      <w:ind w:left="720"/>
      <w:contextualSpacing/>
    </w:pPr>
    <w:rPr>
      <w:rFonts w:ascii=".VnTime" w:hAnsi=".VnTime"/>
      <w:sz w:val="28"/>
    </w:rPr>
  </w:style>
  <w:style w:type="character" w:customStyle="1" w:styleId="ListParagraphChar">
    <w:name w:val="List Paragraph Char"/>
    <w:link w:val="ListParagraph"/>
    <w:uiPriority w:val="1"/>
    <w:rsid w:val="000B1317"/>
    <w:rPr>
      <w:rFonts w:ascii=".VnTime" w:eastAsiaTheme="minorEastAsia" w:hAnsi=".VnTime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17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B1317"/>
    <w:pPr>
      <w:ind w:left="720"/>
      <w:contextualSpacing/>
    </w:pPr>
    <w:rPr>
      <w:rFonts w:ascii=".VnTime" w:hAnsi=".VnTime"/>
      <w:sz w:val="28"/>
    </w:rPr>
  </w:style>
  <w:style w:type="character" w:customStyle="1" w:styleId="ListParagraphChar">
    <w:name w:val="List Paragraph Char"/>
    <w:link w:val="ListParagraph"/>
    <w:uiPriority w:val="1"/>
    <w:rsid w:val="000B1317"/>
    <w:rPr>
      <w:rFonts w:ascii=".VnTime" w:eastAsiaTheme="minorEastAsia" w:hAnsi=".VnTime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MR.DUNG</dc:creator>
  <cp:lastModifiedBy>MR.DUNG</cp:lastModifiedBy>
  <cp:revision>3</cp:revision>
  <dcterms:created xsi:type="dcterms:W3CDTF">2024-10-30T14:23:00Z</dcterms:created>
  <dcterms:modified xsi:type="dcterms:W3CDTF">2024-10-30T14:29:00Z</dcterms:modified>
</cp:coreProperties>
</file>